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EAB" w14:textId="55715AD3" w:rsidR="005B2A83" w:rsidRPr="00F21BB0" w:rsidRDefault="00665B6B" w:rsidP="007816F7">
      <w:pPr>
        <w:jc w:val="center"/>
        <w:rPr>
          <w:b/>
          <w:bCs/>
          <w:sz w:val="28"/>
          <w:szCs w:val="28"/>
          <w:lang w:val="es-MX"/>
        </w:rPr>
      </w:pPr>
      <w:r w:rsidRPr="00F21BB0">
        <w:rPr>
          <w:b/>
          <w:bCs/>
          <w:sz w:val="28"/>
          <w:szCs w:val="28"/>
          <w:lang w:val="es-MX"/>
        </w:rPr>
        <w:t xml:space="preserve">REQUISITOS </w:t>
      </w:r>
      <w:proofErr w:type="spellStart"/>
      <w:r w:rsidRPr="00F21BB0">
        <w:rPr>
          <w:b/>
          <w:bCs/>
          <w:sz w:val="28"/>
          <w:szCs w:val="28"/>
          <w:lang w:val="es-MX"/>
        </w:rPr>
        <w:t>RePPSA</w:t>
      </w:r>
      <w:proofErr w:type="spellEnd"/>
      <w:r w:rsidRPr="00F21BB0">
        <w:rPr>
          <w:b/>
          <w:bCs/>
          <w:sz w:val="28"/>
          <w:szCs w:val="28"/>
          <w:lang w:val="es-MX"/>
        </w:rPr>
        <w:t xml:space="preserve"> – PERSONAS JURÍDICAS</w:t>
      </w:r>
    </w:p>
    <w:p w14:paraId="62676EEE" w14:textId="351786F7" w:rsidR="00665B6B" w:rsidRDefault="00665B6B">
      <w:pPr>
        <w:rPr>
          <w:lang w:val="es-MX"/>
        </w:rPr>
      </w:pPr>
    </w:p>
    <w:p w14:paraId="4C576912" w14:textId="78C890B2" w:rsidR="00665B6B" w:rsidRPr="00DD468C" w:rsidRDefault="00665B6B" w:rsidP="00665B6B">
      <w:p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Los interesados en inscribirse en el Registro Provincial de Prestadores de Servicios Ambientales (</w:t>
      </w:r>
      <w:proofErr w:type="spellStart"/>
      <w:r w:rsidRPr="00DD468C">
        <w:rPr>
          <w:sz w:val="24"/>
          <w:szCs w:val="24"/>
          <w:lang w:val="es-MX"/>
        </w:rPr>
        <w:t>RePPSA</w:t>
      </w:r>
      <w:proofErr w:type="spellEnd"/>
      <w:r w:rsidRPr="00DD468C">
        <w:rPr>
          <w:sz w:val="24"/>
          <w:szCs w:val="24"/>
          <w:lang w:val="es-MX"/>
        </w:rPr>
        <w:t>) de la provincia del Neuquén</w:t>
      </w:r>
      <w:r w:rsidR="007816F7" w:rsidRPr="00DD468C">
        <w:rPr>
          <w:sz w:val="24"/>
          <w:szCs w:val="24"/>
          <w:lang w:val="es-MX"/>
        </w:rPr>
        <w:t xml:space="preserve"> con personería jurídica, </w:t>
      </w:r>
      <w:r w:rsidRPr="00DD468C">
        <w:rPr>
          <w:sz w:val="24"/>
          <w:szCs w:val="24"/>
          <w:lang w:val="es-MX"/>
        </w:rPr>
        <w:t>deberán presentar una solicitud ante la Secretaría de Ambiente y Recursos Naturales (</w:t>
      </w:r>
      <w:hyperlink r:id="rId5" w:history="1">
        <w:r w:rsidRPr="00DD468C">
          <w:rPr>
            <w:rStyle w:val="Hipervnculo"/>
            <w:sz w:val="24"/>
            <w:szCs w:val="24"/>
            <w:lang w:val="es-MX"/>
          </w:rPr>
          <w:t>mesaentradasambiente@neuquen.gov.ar</w:t>
        </w:r>
      </w:hyperlink>
      <w:r w:rsidRPr="00DD468C">
        <w:rPr>
          <w:sz w:val="24"/>
          <w:szCs w:val="24"/>
          <w:lang w:val="es-MX"/>
        </w:rPr>
        <w:t>) adjuntando la siguiente documentación:</w:t>
      </w:r>
    </w:p>
    <w:p w14:paraId="4AC8F303" w14:textId="67DE35F9" w:rsidR="00665B6B" w:rsidRPr="00DD468C" w:rsidRDefault="00A90C88" w:rsidP="00665B6B">
      <w:pPr>
        <w:jc w:val="both"/>
        <w:rPr>
          <w:b/>
          <w:bCs/>
          <w:sz w:val="24"/>
          <w:szCs w:val="24"/>
          <w:u w:val="single"/>
          <w:lang w:val="es-MX"/>
        </w:rPr>
      </w:pPr>
      <w:r w:rsidRPr="00DD468C">
        <w:rPr>
          <w:b/>
          <w:bCs/>
          <w:sz w:val="24"/>
          <w:szCs w:val="24"/>
          <w:u w:val="single"/>
          <w:lang w:val="es-MX"/>
        </w:rPr>
        <w:t xml:space="preserve">REQUISITOS </w:t>
      </w:r>
      <w:r w:rsidR="00D06F41" w:rsidRPr="00DD468C">
        <w:rPr>
          <w:b/>
          <w:bCs/>
          <w:sz w:val="24"/>
          <w:szCs w:val="24"/>
          <w:u w:val="single"/>
          <w:lang w:val="es-MX"/>
        </w:rPr>
        <w:t>GENERALES</w:t>
      </w:r>
      <w:r w:rsidR="00665B6B" w:rsidRPr="00DD468C">
        <w:rPr>
          <w:b/>
          <w:bCs/>
          <w:sz w:val="24"/>
          <w:szCs w:val="24"/>
          <w:u w:val="single"/>
          <w:lang w:val="es-MX"/>
        </w:rPr>
        <w:t>:</w:t>
      </w:r>
    </w:p>
    <w:p w14:paraId="57877527" w14:textId="16256082" w:rsidR="00665B6B" w:rsidRPr="00DD468C" w:rsidRDefault="00665B6B" w:rsidP="00665B6B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 xml:space="preserve">Nota de presentación dirigida al Secretario de Ambiente y Recursos Naturales Ing. Hipólito </w:t>
      </w:r>
      <w:proofErr w:type="spellStart"/>
      <w:r w:rsidRPr="00DD468C">
        <w:rPr>
          <w:sz w:val="24"/>
          <w:szCs w:val="24"/>
          <w:lang w:val="es-MX"/>
        </w:rPr>
        <w:t>Salvatori</w:t>
      </w:r>
      <w:proofErr w:type="spellEnd"/>
      <w:r w:rsidRPr="00DD468C">
        <w:rPr>
          <w:sz w:val="24"/>
          <w:szCs w:val="24"/>
          <w:lang w:val="es-MX"/>
        </w:rPr>
        <w:t xml:space="preserve"> solicitando la inscripción en el </w:t>
      </w:r>
      <w:proofErr w:type="spellStart"/>
      <w:r w:rsidRPr="00DD468C">
        <w:rPr>
          <w:sz w:val="24"/>
          <w:szCs w:val="24"/>
          <w:lang w:val="es-MX"/>
        </w:rPr>
        <w:t>RePPSA</w:t>
      </w:r>
      <w:proofErr w:type="spellEnd"/>
      <w:r w:rsidRPr="00DD468C">
        <w:rPr>
          <w:sz w:val="24"/>
          <w:szCs w:val="24"/>
          <w:lang w:val="es-MX"/>
        </w:rPr>
        <w:t xml:space="preserve"> en el carácter correspondiente (consultoría ambiental, laboratorio de análisis ambientales, servicio de operador de baños químicos, servicio de operador de plantas móviles/tratamiento de efluentes cloacales, servicio de emergencias ambientales, </w:t>
      </w:r>
      <w:proofErr w:type="spellStart"/>
      <w:r w:rsidRPr="00DD468C">
        <w:rPr>
          <w:sz w:val="24"/>
          <w:szCs w:val="24"/>
          <w:lang w:val="es-MX"/>
        </w:rPr>
        <w:t>etc</w:t>
      </w:r>
      <w:proofErr w:type="spellEnd"/>
      <w:r w:rsidRPr="00DD468C">
        <w:rPr>
          <w:sz w:val="24"/>
          <w:szCs w:val="24"/>
          <w:lang w:val="es-MX"/>
        </w:rPr>
        <w:t>), firmada por el proponente o su representante legal, acompañando los instrumentos que acrediten tal carácter de manera certificada y legalizada en caso de corresponder.</w:t>
      </w:r>
    </w:p>
    <w:p w14:paraId="7CFE64E4" w14:textId="65E3C88C" w:rsidR="00AE2C09" w:rsidRPr="00DD468C" w:rsidRDefault="00AE2C09" w:rsidP="00AE2C09">
      <w:pPr>
        <w:pStyle w:val="Prrafodelista"/>
        <w:jc w:val="both"/>
        <w:rPr>
          <w:sz w:val="24"/>
          <w:szCs w:val="24"/>
          <w:lang w:val="es-MX"/>
        </w:rPr>
      </w:pPr>
    </w:p>
    <w:p w14:paraId="6E918FE1" w14:textId="48272B22" w:rsidR="00AE2C09" w:rsidRPr="00DD468C" w:rsidRDefault="00AE2C09" w:rsidP="00AE2C0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Datos Identificatorios:</w:t>
      </w:r>
    </w:p>
    <w:p w14:paraId="33F706EC" w14:textId="77777777" w:rsidR="00AE2C09" w:rsidRPr="00DD468C" w:rsidRDefault="00AE2C09" w:rsidP="00AE2C09">
      <w:pPr>
        <w:pStyle w:val="Prrafodelista"/>
        <w:rPr>
          <w:sz w:val="24"/>
          <w:szCs w:val="24"/>
          <w:lang w:val="es-MX"/>
        </w:rPr>
      </w:pPr>
    </w:p>
    <w:p w14:paraId="1715A210" w14:textId="71272C11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Nombre/Razón Social.</w:t>
      </w:r>
    </w:p>
    <w:p w14:paraId="06D28D1A" w14:textId="24993728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Estatuto/Contrato Societario certificado. En caso de provenir de extraña jurisdicción deberá estar legalizado.</w:t>
      </w:r>
    </w:p>
    <w:p w14:paraId="24E5AF68" w14:textId="588A2713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Propietario, Apoderado, Socio Gerente. Actas de designación correspondientes certificadas. En caso de provenir de extraña jurisdicción deberán estar legalizadas.</w:t>
      </w:r>
    </w:p>
    <w:p w14:paraId="77F0D172" w14:textId="3EB09119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Clave de Identificación Tributaria (CUIT).</w:t>
      </w:r>
    </w:p>
    <w:p w14:paraId="16BB495F" w14:textId="0EB87CA6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 xml:space="preserve">Constancia de Inscripción ante </w:t>
      </w:r>
      <w:r w:rsidR="00231193" w:rsidRPr="00DD468C">
        <w:rPr>
          <w:sz w:val="24"/>
          <w:szCs w:val="24"/>
          <w:lang w:val="es-MX"/>
        </w:rPr>
        <w:t>la Agencia de Recaudación y Control Aduanero (ARCA) vigente.</w:t>
      </w:r>
    </w:p>
    <w:p w14:paraId="5692B775" w14:textId="5465D73A" w:rsidR="00231193" w:rsidRPr="00DD468C" w:rsidRDefault="00231193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Habilitación/Licencia Comercial del Municipio correspondiente.</w:t>
      </w:r>
    </w:p>
    <w:p w14:paraId="4C852F01" w14:textId="759CC876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Representante Legal.</w:t>
      </w:r>
    </w:p>
    <w:p w14:paraId="1650F0BC" w14:textId="77777777" w:rsidR="00AE2C09" w:rsidRPr="00DD468C" w:rsidRDefault="00AE2C09" w:rsidP="00AE2C09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 xml:space="preserve">Domicilio real y constituido. </w:t>
      </w:r>
    </w:p>
    <w:p w14:paraId="2328A276" w14:textId="056CFC5A" w:rsidR="00AE2C09" w:rsidRDefault="00AE2C09" w:rsidP="00D06F41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Número de teléfono de contacto y domicilio electrónico, este último a los efectos de cursar las notificaciones.</w:t>
      </w:r>
    </w:p>
    <w:p w14:paraId="4119B6C7" w14:textId="77777777" w:rsidR="000F574C" w:rsidRPr="000F574C" w:rsidRDefault="000F574C" w:rsidP="000F574C">
      <w:pPr>
        <w:pStyle w:val="Prrafodelista"/>
        <w:ind w:left="1440"/>
        <w:jc w:val="both"/>
        <w:rPr>
          <w:sz w:val="24"/>
          <w:szCs w:val="24"/>
          <w:lang w:val="es-MX"/>
        </w:rPr>
      </w:pPr>
    </w:p>
    <w:p w14:paraId="7CB0ED0C" w14:textId="5A21C874" w:rsidR="00D06F41" w:rsidRPr="00DD468C" w:rsidRDefault="00D06F41" w:rsidP="00D06F4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Representante Técnico:</w:t>
      </w:r>
    </w:p>
    <w:p w14:paraId="1A6206A9" w14:textId="6F20092E" w:rsidR="00665B6B" w:rsidRPr="00DD468C" w:rsidRDefault="00D06F41" w:rsidP="00D06F41">
      <w:pPr>
        <w:ind w:left="708"/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Deberá indicar un profesional responsable de la ejecución y seguimiento de los Proyectos llevados a cabo por la empresa, respecto del cual deberá presentar:</w:t>
      </w:r>
    </w:p>
    <w:p w14:paraId="3B0D15C2" w14:textId="5FF698A1" w:rsidR="00D06F41" w:rsidRPr="00DD468C" w:rsidRDefault="00D06F41" w:rsidP="00D06F41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Copia DNI.</w:t>
      </w:r>
    </w:p>
    <w:p w14:paraId="229A441E" w14:textId="5B644F66" w:rsidR="00665B6B" w:rsidRPr="00DD468C" w:rsidRDefault="00D06F41" w:rsidP="00D06F41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Descripción de las funciones a desempeñar.</w:t>
      </w:r>
    </w:p>
    <w:p w14:paraId="3246E76E" w14:textId="71905767" w:rsidR="00D06F41" w:rsidRPr="00DD468C" w:rsidRDefault="00D06F41" w:rsidP="00D06F41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Acta de designación y aceptación al cargo debidamente rubricada.</w:t>
      </w:r>
    </w:p>
    <w:p w14:paraId="6A7AC775" w14:textId="1A3F1FA0" w:rsidR="00D06F41" w:rsidRPr="00DD468C" w:rsidRDefault="00D06F41" w:rsidP="00D06F41">
      <w:pPr>
        <w:pStyle w:val="Prrafodelista"/>
        <w:numPr>
          <w:ilvl w:val="1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lastRenderedPageBreak/>
        <w:t>Matrícula profesional otorgada por el Colegio correspondiente (Colegio de Ingenieros de Neuquén CIN/Colegio de Profesionales del Ambiente de Neuquén CPAN). Requisito excluyente.</w:t>
      </w:r>
    </w:p>
    <w:p w14:paraId="02ACEDD5" w14:textId="77777777" w:rsidR="00782B7F" w:rsidRPr="00DD468C" w:rsidRDefault="00782B7F" w:rsidP="00782B7F">
      <w:pPr>
        <w:pStyle w:val="Prrafodelista"/>
        <w:ind w:left="1440"/>
        <w:jc w:val="both"/>
        <w:rPr>
          <w:sz w:val="24"/>
          <w:szCs w:val="24"/>
          <w:lang w:val="es-MX"/>
        </w:rPr>
      </w:pPr>
    </w:p>
    <w:p w14:paraId="5E349D99" w14:textId="5A6C61F0" w:rsidR="00782B7F" w:rsidRPr="00DD468C" w:rsidRDefault="00782B7F" w:rsidP="00782B7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Listado de Servicios Ambientales ofrecidos.</w:t>
      </w:r>
    </w:p>
    <w:p w14:paraId="0AF62CE7" w14:textId="146AD20C" w:rsidR="00782B7F" w:rsidRPr="00DD468C" w:rsidRDefault="00782B7F" w:rsidP="00782B7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Documentación que acredite la experiencia y capacidad técnica del interesado para realizar los servicios ambientales de que se trate</w:t>
      </w:r>
    </w:p>
    <w:p w14:paraId="29317A74" w14:textId="741742DA" w:rsidR="00D06F41" w:rsidRPr="00DD468C" w:rsidRDefault="00D06F41" w:rsidP="00D06F41">
      <w:pPr>
        <w:jc w:val="both"/>
        <w:rPr>
          <w:sz w:val="24"/>
          <w:szCs w:val="24"/>
          <w:lang w:val="es-MX"/>
        </w:rPr>
      </w:pPr>
    </w:p>
    <w:p w14:paraId="3B6CA566" w14:textId="04BB3F83" w:rsidR="005F3D7F" w:rsidRPr="00DD468C" w:rsidRDefault="00A90C88" w:rsidP="00D06F41">
      <w:pPr>
        <w:jc w:val="both"/>
        <w:rPr>
          <w:sz w:val="24"/>
          <w:szCs w:val="24"/>
          <w:lang w:val="es-MX"/>
        </w:rPr>
      </w:pPr>
      <w:r w:rsidRPr="00DD468C">
        <w:rPr>
          <w:b/>
          <w:bCs/>
          <w:sz w:val="24"/>
          <w:szCs w:val="24"/>
          <w:u w:val="single"/>
          <w:lang w:val="es-MX"/>
        </w:rPr>
        <w:t xml:space="preserve">REQUISITOS </w:t>
      </w:r>
      <w:r w:rsidR="005F3D7F" w:rsidRPr="00DD468C">
        <w:rPr>
          <w:b/>
          <w:bCs/>
          <w:sz w:val="24"/>
          <w:szCs w:val="24"/>
          <w:u w:val="single"/>
          <w:lang w:val="es-MX"/>
        </w:rPr>
        <w:t>ESPECÍFICOS:</w:t>
      </w:r>
    </w:p>
    <w:p w14:paraId="54203965" w14:textId="5B7CE12D" w:rsidR="005F3D7F" w:rsidRPr="00DD468C" w:rsidRDefault="005F3D7F" w:rsidP="00D06F41">
      <w:p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Los requisitos que a continuación se detallan se adicionan a los mencionados anteriormente</w:t>
      </w:r>
      <w:r w:rsidR="00D754E6" w:rsidRPr="00DD468C">
        <w:rPr>
          <w:sz w:val="24"/>
          <w:szCs w:val="24"/>
          <w:lang w:val="es-MX"/>
        </w:rPr>
        <w:t xml:space="preserve">, y </w:t>
      </w:r>
      <w:r w:rsidR="00A90C88" w:rsidRPr="00DD468C">
        <w:rPr>
          <w:sz w:val="24"/>
          <w:szCs w:val="24"/>
          <w:lang w:val="es-MX"/>
        </w:rPr>
        <w:t>se corresponden con e</w:t>
      </w:r>
      <w:r w:rsidRPr="00DD468C">
        <w:rPr>
          <w:sz w:val="24"/>
          <w:szCs w:val="24"/>
          <w:lang w:val="es-MX"/>
        </w:rPr>
        <w:t xml:space="preserve">l servicio ambiental </w:t>
      </w:r>
      <w:r w:rsidR="00D754E6" w:rsidRPr="00DD468C">
        <w:rPr>
          <w:sz w:val="24"/>
          <w:szCs w:val="24"/>
          <w:lang w:val="es-MX"/>
        </w:rPr>
        <w:t>ofrecido</w:t>
      </w:r>
      <w:r w:rsidRPr="00DD468C">
        <w:rPr>
          <w:sz w:val="24"/>
          <w:szCs w:val="24"/>
          <w:lang w:val="es-MX"/>
        </w:rPr>
        <w:t>:</w:t>
      </w:r>
    </w:p>
    <w:p w14:paraId="4EFB29F1" w14:textId="39BDFE3A" w:rsidR="005F3D7F" w:rsidRPr="00DD468C" w:rsidRDefault="005F3D7F" w:rsidP="005F3D7F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  <w:u w:val="single"/>
          <w:lang w:val="es-MX"/>
        </w:rPr>
      </w:pPr>
      <w:r w:rsidRPr="00DD468C">
        <w:rPr>
          <w:b/>
          <w:bCs/>
          <w:sz w:val="24"/>
          <w:szCs w:val="24"/>
          <w:u w:val="single"/>
          <w:lang w:val="es-MX"/>
        </w:rPr>
        <w:t>C</w:t>
      </w:r>
      <w:r w:rsidR="00C35FD4" w:rsidRPr="00DD468C">
        <w:rPr>
          <w:b/>
          <w:bCs/>
          <w:sz w:val="24"/>
          <w:szCs w:val="24"/>
          <w:u w:val="single"/>
          <w:lang w:val="es-MX"/>
        </w:rPr>
        <w:t>ONSULTORÍA</w:t>
      </w:r>
      <w:r w:rsidRPr="00DD468C">
        <w:rPr>
          <w:b/>
          <w:bCs/>
          <w:sz w:val="24"/>
          <w:szCs w:val="24"/>
          <w:u w:val="single"/>
          <w:lang w:val="es-MX"/>
        </w:rPr>
        <w:t xml:space="preserve">: </w:t>
      </w:r>
    </w:p>
    <w:p w14:paraId="54EA212F" w14:textId="4D4808A5" w:rsidR="005F3D7F" w:rsidRPr="00DD468C" w:rsidRDefault="005F3D7F" w:rsidP="005F3D7F">
      <w:pPr>
        <w:pStyle w:val="Prrafodelista"/>
        <w:numPr>
          <w:ilvl w:val="1"/>
          <w:numId w:val="7"/>
        </w:numPr>
        <w:jc w:val="both"/>
        <w:rPr>
          <w:sz w:val="24"/>
          <w:szCs w:val="24"/>
          <w:lang w:val="es-MX"/>
        </w:rPr>
      </w:pPr>
      <w:r w:rsidRPr="00DD468C">
        <w:rPr>
          <w:sz w:val="24"/>
          <w:szCs w:val="24"/>
          <w:lang w:val="es-MX"/>
        </w:rPr>
        <w:t>Nómina de Profesionales, completar la planilla siguiente:</w:t>
      </w:r>
    </w:p>
    <w:tbl>
      <w:tblPr>
        <w:tblStyle w:val="Tablaconcuadrcula"/>
        <w:tblW w:w="9353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263"/>
        <w:gridCol w:w="2142"/>
        <w:gridCol w:w="1559"/>
        <w:gridCol w:w="1985"/>
        <w:gridCol w:w="1843"/>
        <w:gridCol w:w="1561"/>
      </w:tblGrid>
      <w:tr w:rsidR="005F3D7F" w14:paraId="63DFFC4C" w14:textId="5772B682" w:rsidTr="005F3D7F">
        <w:tc>
          <w:tcPr>
            <w:tcW w:w="263" w:type="dxa"/>
          </w:tcPr>
          <w:p w14:paraId="2BE90890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2142" w:type="dxa"/>
          </w:tcPr>
          <w:p w14:paraId="25FA5927" w14:textId="5EB4CFC9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APELLIDO Y NOMBRE</w:t>
            </w:r>
          </w:p>
        </w:tc>
        <w:tc>
          <w:tcPr>
            <w:tcW w:w="1559" w:type="dxa"/>
          </w:tcPr>
          <w:p w14:paraId="103AE2AC" w14:textId="69E1E4FA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TÍTULO GRADO</w:t>
            </w:r>
          </w:p>
        </w:tc>
        <w:tc>
          <w:tcPr>
            <w:tcW w:w="1985" w:type="dxa"/>
          </w:tcPr>
          <w:p w14:paraId="68CCBD64" w14:textId="77777777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POSTGRADOS/</w:t>
            </w:r>
          </w:p>
          <w:p w14:paraId="3E16881F" w14:textId="00DAE696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MAESTRÍAS</w:t>
            </w:r>
          </w:p>
        </w:tc>
        <w:tc>
          <w:tcPr>
            <w:tcW w:w="1843" w:type="dxa"/>
          </w:tcPr>
          <w:p w14:paraId="0170EA7A" w14:textId="0362FFFF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MATRÍCULA PROFESIONAL</w:t>
            </w:r>
          </w:p>
        </w:tc>
        <w:tc>
          <w:tcPr>
            <w:tcW w:w="1561" w:type="dxa"/>
          </w:tcPr>
          <w:p w14:paraId="407B4FC5" w14:textId="77777777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COLEGIO</w:t>
            </w:r>
          </w:p>
          <w:p w14:paraId="66D0746A" w14:textId="142962DE" w:rsidR="005F3D7F" w:rsidRPr="004050F3" w:rsidRDefault="005F3D7F" w:rsidP="005F3D7F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PROFESIONAL</w:t>
            </w:r>
          </w:p>
        </w:tc>
      </w:tr>
      <w:tr w:rsidR="005F3D7F" w14:paraId="2E66459C" w14:textId="660EE285" w:rsidTr="005F3D7F">
        <w:tc>
          <w:tcPr>
            <w:tcW w:w="263" w:type="dxa"/>
          </w:tcPr>
          <w:p w14:paraId="22DECF5F" w14:textId="162CD8CE" w:rsidR="005F3D7F" w:rsidRDefault="005F3D7F" w:rsidP="005F3D7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142" w:type="dxa"/>
          </w:tcPr>
          <w:p w14:paraId="58C633B2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46BA18BE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6C540C22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6F626FC2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61" w:type="dxa"/>
          </w:tcPr>
          <w:p w14:paraId="6414E440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</w:tr>
      <w:tr w:rsidR="005F3D7F" w14:paraId="638B571C" w14:textId="10856696" w:rsidTr="005F3D7F">
        <w:tc>
          <w:tcPr>
            <w:tcW w:w="263" w:type="dxa"/>
          </w:tcPr>
          <w:p w14:paraId="24894D50" w14:textId="5186066A" w:rsidR="005F3D7F" w:rsidRDefault="005F3D7F" w:rsidP="005F3D7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142" w:type="dxa"/>
          </w:tcPr>
          <w:p w14:paraId="4267AF28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1EB77B1C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7FFA9206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AC0DA81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61" w:type="dxa"/>
          </w:tcPr>
          <w:p w14:paraId="68BD3B37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</w:tr>
      <w:tr w:rsidR="005F3D7F" w14:paraId="709577FA" w14:textId="77777777" w:rsidTr="005F3D7F">
        <w:tc>
          <w:tcPr>
            <w:tcW w:w="263" w:type="dxa"/>
          </w:tcPr>
          <w:p w14:paraId="357414B1" w14:textId="3128AF54" w:rsidR="005F3D7F" w:rsidRDefault="005F3D7F" w:rsidP="005F3D7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142" w:type="dxa"/>
          </w:tcPr>
          <w:p w14:paraId="414A9468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652C25E8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69B72419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1F0C5B9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  <w:tc>
          <w:tcPr>
            <w:tcW w:w="1561" w:type="dxa"/>
          </w:tcPr>
          <w:p w14:paraId="7CDE2099" w14:textId="77777777" w:rsidR="005F3D7F" w:rsidRDefault="005F3D7F" w:rsidP="005F3D7F">
            <w:pPr>
              <w:jc w:val="center"/>
              <w:rPr>
                <w:lang w:val="es-MX"/>
              </w:rPr>
            </w:pPr>
          </w:p>
        </w:tc>
      </w:tr>
    </w:tbl>
    <w:p w14:paraId="17834CDD" w14:textId="26FBA286" w:rsidR="005F3D7F" w:rsidRDefault="005F3D7F" w:rsidP="005F3D7F">
      <w:pPr>
        <w:jc w:val="both"/>
        <w:rPr>
          <w:lang w:val="es-MX"/>
        </w:rPr>
      </w:pPr>
    </w:p>
    <w:p w14:paraId="1E96B531" w14:textId="06B2AEB4" w:rsidR="005F3D7F" w:rsidRPr="000F574C" w:rsidRDefault="00C35FD4" w:rsidP="005F3D7F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  <w:u w:val="single"/>
          <w:lang w:val="es-MX"/>
        </w:rPr>
      </w:pPr>
      <w:r w:rsidRPr="000F574C">
        <w:rPr>
          <w:b/>
          <w:bCs/>
          <w:sz w:val="24"/>
          <w:szCs w:val="24"/>
          <w:u w:val="single"/>
          <w:lang w:val="es-MX"/>
        </w:rPr>
        <w:t>LABORATORIOS</w:t>
      </w:r>
      <w:r w:rsidR="00A90C88" w:rsidRPr="000F574C">
        <w:rPr>
          <w:b/>
          <w:bCs/>
          <w:sz w:val="24"/>
          <w:szCs w:val="24"/>
          <w:u w:val="single"/>
          <w:lang w:val="es-MX"/>
        </w:rPr>
        <w:t>/MEDICIONES</w:t>
      </w:r>
      <w:r w:rsidR="005F3D7F" w:rsidRPr="000F574C">
        <w:rPr>
          <w:b/>
          <w:bCs/>
          <w:sz w:val="24"/>
          <w:szCs w:val="24"/>
          <w:u w:val="single"/>
          <w:lang w:val="es-MX"/>
        </w:rPr>
        <w:t>:</w:t>
      </w:r>
    </w:p>
    <w:p w14:paraId="3EFDEB82" w14:textId="396270EA" w:rsidR="007E15A3" w:rsidRPr="000F574C" w:rsidRDefault="005F3D7F" w:rsidP="007E15A3">
      <w:pPr>
        <w:pStyle w:val="Prrafodelista"/>
        <w:numPr>
          <w:ilvl w:val="1"/>
          <w:numId w:val="7"/>
        </w:numPr>
        <w:jc w:val="both"/>
        <w:rPr>
          <w:sz w:val="24"/>
          <w:szCs w:val="24"/>
          <w:lang w:val="es-MX"/>
        </w:rPr>
      </w:pPr>
      <w:r w:rsidRPr="000F574C">
        <w:rPr>
          <w:sz w:val="24"/>
          <w:szCs w:val="24"/>
          <w:lang w:val="es-MX"/>
        </w:rPr>
        <w:t>Nómina de profesionales responsables de la toma de muestras y análisis</w:t>
      </w:r>
      <w:r w:rsidR="007E15A3" w:rsidRPr="000F574C">
        <w:rPr>
          <w:sz w:val="24"/>
          <w:szCs w:val="24"/>
          <w:lang w:val="es-MX"/>
        </w:rPr>
        <w:t>, completar la planilla siguiente:</w:t>
      </w:r>
    </w:p>
    <w:tbl>
      <w:tblPr>
        <w:tblStyle w:val="Tablaconcuadrcula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263"/>
        <w:gridCol w:w="2142"/>
        <w:gridCol w:w="1559"/>
        <w:gridCol w:w="1985"/>
        <w:gridCol w:w="1843"/>
      </w:tblGrid>
      <w:tr w:rsidR="007E15A3" w14:paraId="63F8D55F" w14:textId="77777777" w:rsidTr="007E15A3">
        <w:trPr>
          <w:jc w:val="center"/>
        </w:trPr>
        <w:tc>
          <w:tcPr>
            <w:tcW w:w="263" w:type="dxa"/>
          </w:tcPr>
          <w:p w14:paraId="25BD54B8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2142" w:type="dxa"/>
          </w:tcPr>
          <w:p w14:paraId="6B67EA3D" w14:textId="77777777" w:rsidR="007E15A3" w:rsidRPr="004050F3" w:rsidRDefault="007E15A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APELLIDO Y NOMBRE</w:t>
            </w:r>
          </w:p>
        </w:tc>
        <w:tc>
          <w:tcPr>
            <w:tcW w:w="1559" w:type="dxa"/>
          </w:tcPr>
          <w:p w14:paraId="0C92065F" w14:textId="77777777" w:rsidR="007E15A3" w:rsidRPr="004050F3" w:rsidRDefault="007E15A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TÍTULO GRADO</w:t>
            </w:r>
          </w:p>
        </w:tc>
        <w:tc>
          <w:tcPr>
            <w:tcW w:w="1985" w:type="dxa"/>
          </w:tcPr>
          <w:p w14:paraId="590B26AE" w14:textId="77777777" w:rsidR="007E15A3" w:rsidRPr="004050F3" w:rsidRDefault="007E15A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POSTGRADOS/</w:t>
            </w:r>
          </w:p>
          <w:p w14:paraId="1BD7B595" w14:textId="77777777" w:rsidR="007E15A3" w:rsidRPr="004050F3" w:rsidRDefault="007E15A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MAESTRÍAS</w:t>
            </w:r>
          </w:p>
        </w:tc>
        <w:tc>
          <w:tcPr>
            <w:tcW w:w="1843" w:type="dxa"/>
            <w:vAlign w:val="center"/>
          </w:tcPr>
          <w:p w14:paraId="3D5DDCD6" w14:textId="59FEA702" w:rsidR="007E15A3" w:rsidRPr="004050F3" w:rsidRDefault="007E15A3" w:rsidP="007E15A3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ACTIVIDAD*</w:t>
            </w:r>
          </w:p>
        </w:tc>
      </w:tr>
      <w:tr w:rsidR="007E15A3" w14:paraId="4EB59312" w14:textId="77777777" w:rsidTr="007E15A3">
        <w:trPr>
          <w:jc w:val="center"/>
        </w:trPr>
        <w:tc>
          <w:tcPr>
            <w:tcW w:w="263" w:type="dxa"/>
          </w:tcPr>
          <w:p w14:paraId="5C1E97DE" w14:textId="77777777" w:rsidR="007E15A3" w:rsidRDefault="007E15A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142" w:type="dxa"/>
          </w:tcPr>
          <w:p w14:paraId="1CB5113E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69633915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1E91D85C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5C261351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</w:tr>
      <w:tr w:rsidR="007E15A3" w14:paraId="7D07C212" w14:textId="77777777" w:rsidTr="007E15A3">
        <w:trPr>
          <w:jc w:val="center"/>
        </w:trPr>
        <w:tc>
          <w:tcPr>
            <w:tcW w:w="263" w:type="dxa"/>
          </w:tcPr>
          <w:p w14:paraId="26D7E66B" w14:textId="77777777" w:rsidR="007E15A3" w:rsidRDefault="007E15A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142" w:type="dxa"/>
          </w:tcPr>
          <w:p w14:paraId="43AF5849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38DAB1F3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38E9916B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37C7D0D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</w:tr>
      <w:tr w:rsidR="007E15A3" w14:paraId="6CDC5B16" w14:textId="77777777" w:rsidTr="007E15A3">
        <w:trPr>
          <w:jc w:val="center"/>
        </w:trPr>
        <w:tc>
          <w:tcPr>
            <w:tcW w:w="263" w:type="dxa"/>
          </w:tcPr>
          <w:p w14:paraId="2DAD178A" w14:textId="77777777" w:rsidR="007E15A3" w:rsidRDefault="007E15A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142" w:type="dxa"/>
          </w:tcPr>
          <w:p w14:paraId="646CCB4B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</w:tcPr>
          <w:p w14:paraId="3CBFE4FF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28C0E1EE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AA83265" w14:textId="77777777" w:rsidR="007E15A3" w:rsidRDefault="007E15A3" w:rsidP="007630F6">
            <w:pPr>
              <w:jc w:val="center"/>
              <w:rPr>
                <w:lang w:val="es-MX"/>
              </w:rPr>
            </w:pPr>
          </w:p>
        </w:tc>
      </w:tr>
    </w:tbl>
    <w:p w14:paraId="3A1495B1" w14:textId="0042D772" w:rsidR="00CF3BAC" w:rsidRPr="000F574C" w:rsidRDefault="007E15A3" w:rsidP="007E15A3">
      <w:pPr>
        <w:jc w:val="center"/>
        <w:rPr>
          <w:b/>
          <w:bCs/>
          <w:sz w:val="24"/>
          <w:szCs w:val="24"/>
          <w:lang w:val="es-MX"/>
        </w:rPr>
      </w:pPr>
      <w:r w:rsidRPr="000F574C">
        <w:rPr>
          <w:b/>
          <w:bCs/>
          <w:sz w:val="24"/>
          <w:szCs w:val="24"/>
          <w:lang w:val="es-MX"/>
        </w:rPr>
        <w:t>(* TOMA DE MUESTRA – ANALISTA LABORATORIO)</w:t>
      </w:r>
    </w:p>
    <w:p w14:paraId="4928A637" w14:textId="5D8D5617" w:rsidR="007E15A3" w:rsidRPr="000F574C" w:rsidRDefault="007E15A3" w:rsidP="007E15A3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t>Listado de Metodología Analítica, completar la siguiente planilla:</w:t>
      </w:r>
    </w:p>
    <w:tbl>
      <w:tblPr>
        <w:tblStyle w:val="Tablaconcuadrcu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843"/>
        <w:gridCol w:w="1417"/>
        <w:gridCol w:w="1701"/>
        <w:gridCol w:w="1985"/>
      </w:tblGrid>
      <w:tr w:rsidR="004050F3" w14:paraId="73E643DA" w14:textId="1E518623" w:rsidTr="0079656E">
        <w:trPr>
          <w:jc w:val="center"/>
        </w:trPr>
        <w:tc>
          <w:tcPr>
            <w:tcW w:w="11052" w:type="dxa"/>
            <w:gridSpan w:val="7"/>
          </w:tcPr>
          <w:p w14:paraId="3893B5B2" w14:textId="6DA34D09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Matrices, Analitos, Métodos o Técnicas, Límites de Detección, Rangos de Medición</w:t>
            </w:r>
          </w:p>
        </w:tc>
      </w:tr>
      <w:tr w:rsidR="004050F3" w14:paraId="2AE885EA" w14:textId="15AE445C" w:rsidTr="004050F3">
        <w:trPr>
          <w:jc w:val="center"/>
        </w:trPr>
        <w:tc>
          <w:tcPr>
            <w:tcW w:w="1555" w:type="dxa"/>
          </w:tcPr>
          <w:p w14:paraId="42BED1C4" w14:textId="1A44D3B6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MATRIZ</w:t>
            </w:r>
          </w:p>
        </w:tc>
        <w:tc>
          <w:tcPr>
            <w:tcW w:w="1134" w:type="dxa"/>
          </w:tcPr>
          <w:p w14:paraId="2D823481" w14:textId="6F184513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ANALITO</w:t>
            </w:r>
          </w:p>
        </w:tc>
        <w:tc>
          <w:tcPr>
            <w:tcW w:w="1417" w:type="dxa"/>
          </w:tcPr>
          <w:p w14:paraId="77250CB4" w14:textId="798CA970" w:rsidR="004050F3" w:rsidRPr="004050F3" w:rsidRDefault="004050F3" w:rsidP="007E15A3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MÉTODO Y TÉCNICA ANALÍTICA</w:t>
            </w:r>
          </w:p>
        </w:tc>
        <w:tc>
          <w:tcPr>
            <w:tcW w:w="1843" w:type="dxa"/>
          </w:tcPr>
          <w:p w14:paraId="00EA61B1" w14:textId="77777777" w:rsidR="004050F3" w:rsidRPr="004050F3" w:rsidRDefault="004050F3" w:rsidP="007E15A3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NORMA/</w:t>
            </w:r>
          </w:p>
          <w:p w14:paraId="430A0919" w14:textId="3B492A59" w:rsidR="004050F3" w:rsidRPr="004050F3" w:rsidRDefault="004050F3" w:rsidP="007E15A3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PROCEDIMIENTO DE ENSAYO</w:t>
            </w:r>
          </w:p>
        </w:tc>
        <w:tc>
          <w:tcPr>
            <w:tcW w:w="1417" w:type="dxa"/>
            <w:vAlign w:val="center"/>
          </w:tcPr>
          <w:p w14:paraId="730BE8A2" w14:textId="7DB3D201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LÍMITE DE DETECCIÓN</w:t>
            </w:r>
          </w:p>
        </w:tc>
        <w:tc>
          <w:tcPr>
            <w:tcW w:w="1701" w:type="dxa"/>
          </w:tcPr>
          <w:p w14:paraId="33DF2C15" w14:textId="742005A6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RANGO DE MEDICIÓN</w:t>
            </w:r>
          </w:p>
        </w:tc>
        <w:tc>
          <w:tcPr>
            <w:tcW w:w="1985" w:type="dxa"/>
          </w:tcPr>
          <w:p w14:paraId="598136F7" w14:textId="6978F871" w:rsidR="004050F3" w:rsidRPr="004050F3" w:rsidRDefault="004050F3" w:rsidP="007630F6">
            <w:pPr>
              <w:jc w:val="center"/>
              <w:rPr>
                <w:b/>
                <w:bCs/>
                <w:lang w:val="es-MX"/>
              </w:rPr>
            </w:pPr>
            <w:r w:rsidRPr="004050F3">
              <w:rPr>
                <w:b/>
                <w:bCs/>
                <w:lang w:val="es-MX"/>
              </w:rPr>
              <w:t>INCERTIDUMBRE</w:t>
            </w:r>
          </w:p>
        </w:tc>
      </w:tr>
      <w:tr w:rsidR="004050F3" w14:paraId="6B8D10AC" w14:textId="4D268EC0" w:rsidTr="004050F3">
        <w:trPr>
          <w:jc w:val="center"/>
        </w:trPr>
        <w:tc>
          <w:tcPr>
            <w:tcW w:w="1555" w:type="dxa"/>
          </w:tcPr>
          <w:p w14:paraId="35662D9D" w14:textId="50CD8372" w:rsidR="004050F3" w:rsidRDefault="004050F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LÍQUIDOS</w:t>
            </w:r>
          </w:p>
        </w:tc>
        <w:tc>
          <w:tcPr>
            <w:tcW w:w="1134" w:type="dxa"/>
          </w:tcPr>
          <w:p w14:paraId="2BF09E14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48ED2807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D256850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2F1FA1C0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</w:tcPr>
          <w:p w14:paraId="217DFC45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5B3F409A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</w:tr>
      <w:tr w:rsidR="004050F3" w14:paraId="170601CE" w14:textId="249E4085" w:rsidTr="004050F3">
        <w:trPr>
          <w:jc w:val="center"/>
        </w:trPr>
        <w:tc>
          <w:tcPr>
            <w:tcW w:w="1555" w:type="dxa"/>
          </w:tcPr>
          <w:p w14:paraId="1DC59318" w14:textId="14974969" w:rsidR="004050F3" w:rsidRDefault="004050F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SEMISÓLIDOS-SÓLIDOS</w:t>
            </w:r>
          </w:p>
        </w:tc>
        <w:tc>
          <w:tcPr>
            <w:tcW w:w="1134" w:type="dxa"/>
          </w:tcPr>
          <w:p w14:paraId="3FA8B5E4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4656D22E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BCA0D33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16912E0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</w:tcPr>
          <w:p w14:paraId="30E1E4F2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661DE95C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</w:tr>
      <w:tr w:rsidR="004050F3" w14:paraId="41D5C491" w14:textId="248E4D5C" w:rsidTr="004050F3">
        <w:trPr>
          <w:jc w:val="center"/>
        </w:trPr>
        <w:tc>
          <w:tcPr>
            <w:tcW w:w="1555" w:type="dxa"/>
          </w:tcPr>
          <w:p w14:paraId="5C7FFAED" w14:textId="19615ACA" w:rsidR="004050F3" w:rsidRDefault="004050F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AIRE</w:t>
            </w:r>
          </w:p>
        </w:tc>
        <w:tc>
          <w:tcPr>
            <w:tcW w:w="1134" w:type="dxa"/>
          </w:tcPr>
          <w:p w14:paraId="34CA2DB1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4B479FBD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15C7F798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33724535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</w:tcPr>
          <w:p w14:paraId="06E2E31A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023A7B39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</w:tr>
      <w:tr w:rsidR="004050F3" w14:paraId="2070491C" w14:textId="1895E10C" w:rsidTr="004050F3">
        <w:trPr>
          <w:jc w:val="center"/>
        </w:trPr>
        <w:tc>
          <w:tcPr>
            <w:tcW w:w="1555" w:type="dxa"/>
          </w:tcPr>
          <w:p w14:paraId="1C75441E" w14:textId="30BA6852" w:rsidR="004050F3" w:rsidRDefault="004050F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EMISIONES GASEOSAS</w:t>
            </w:r>
          </w:p>
        </w:tc>
        <w:tc>
          <w:tcPr>
            <w:tcW w:w="1134" w:type="dxa"/>
          </w:tcPr>
          <w:p w14:paraId="59C2F8A8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27CA22FE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10AD3B93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0D32CF3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</w:tcPr>
          <w:p w14:paraId="2E90D640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48E74AB3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</w:tr>
      <w:tr w:rsidR="004050F3" w14:paraId="1CCF4EDB" w14:textId="6C298E7D" w:rsidTr="004050F3">
        <w:trPr>
          <w:jc w:val="center"/>
        </w:trPr>
        <w:tc>
          <w:tcPr>
            <w:tcW w:w="1555" w:type="dxa"/>
          </w:tcPr>
          <w:p w14:paraId="74349D94" w14:textId="7A6C1F54" w:rsidR="004050F3" w:rsidRDefault="004050F3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SUPERFICIE</w:t>
            </w:r>
          </w:p>
        </w:tc>
        <w:tc>
          <w:tcPr>
            <w:tcW w:w="1134" w:type="dxa"/>
          </w:tcPr>
          <w:p w14:paraId="218E2AAF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6082F0C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6301D765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58B11714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701" w:type="dxa"/>
          </w:tcPr>
          <w:p w14:paraId="6E125E44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</w:tcPr>
          <w:p w14:paraId="114C4CF8" w14:textId="77777777" w:rsidR="004050F3" w:rsidRDefault="004050F3" w:rsidP="007630F6">
            <w:pPr>
              <w:jc w:val="center"/>
              <w:rPr>
                <w:lang w:val="es-MX"/>
              </w:rPr>
            </w:pPr>
          </w:p>
        </w:tc>
      </w:tr>
    </w:tbl>
    <w:p w14:paraId="24C32E74" w14:textId="4DC3295D" w:rsidR="007E15A3" w:rsidRDefault="007E15A3" w:rsidP="007E15A3">
      <w:pPr>
        <w:jc w:val="both"/>
      </w:pPr>
    </w:p>
    <w:p w14:paraId="76D7B963" w14:textId="347F47CA" w:rsidR="007E15A3" w:rsidRPr="000F574C" w:rsidRDefault="0075515B" w:rsidP="00C35FD4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lastRenderedPageBreak/>
        <w:t>Acreditaciones de ensayos según metodología analítica y/o rubros analíticos emitidas por Organismos competentes para tal fin.</w:t>
      </w:r>
    </w:p>
    <w:p w14:paraId="0D8EA5E7" w14:textId="77777777" w:rsidR="00C35FD4" w:rsidRPr="000F574C" w:rsidRDefault="00C35FD4" w:rsidP="00C35FD4">
      <w:pPr>
        <w:pStyle w:val="Prrafodelista"/>
        <w:ind w:left="1440"/>
        <w:jc w:val="both"/>
        <w:rPr>
          <w:sz w:val="24"/>
          <w:szCs w:val="24"/>
        </w:rPr>
      </w:pPr>
    </w:p>
    <w:p w14:paraId="236ECF12" w14:textId="6FF0702D" w:rsidR="00C35FD4" w:rsidRPr="000F574C" w:rsidRDefault="00C35FD4" w:rsidP="00C35FD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  <w:u w:val="single"/>
        </w:rPr>
      </w:pPr>
      <w:r w:rsidRPr="000F574C">
        <w:rPr>
          <w:b/>
          <w:bCs/>
          <w:sz w:val="24"/>
          <w:szCs w:val="24"/>
          <w:u w:val="single"/>
        </w:rPr>
        <w:t>PLANTAS MÓVILES COMPACTAS DE TRATAMIENTO DE EFLUENTES CLOACALES:</w:t>
      </w:r>
    </w:p>
    <w:p w14:paraId="760C63D5" w14:textId="6DFFAC05" w:rsidR="00C35FD4" w:rsidRPr="000F574C" w:rsidRDefault="00C35FD4" w:rsidP="00C35FD4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t xml:space="preserve">Aprobación del proceso y habilitación de las plantas otorgadas por el Ente Provincial de Agua y Saneamiento (EPAS), de forma específica para cada </w:t>
      </w:r>
      <w:r w:rsidR="00905A4F" w:rsidRPr="000F574C">
        <w:rPr>
          <w:sz w:val="24"/>
          <w:szCs w:val="24"/>
        </w:rPr>
        <w:t>Modelo de Planta a utilizar.</w:t>
      </w:r>
    </w:p>
    <w:p w14:paraId="04773D39" w14:textId="7FE3E08B" w:rsidR="00905A4F" w:rsidRPr="000F574C" w:rsidRDefault="00905A4F" w:rsidP="00C35FD4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t>Listado y descripción de las unidades de tratamiento, completar la siguiente planilla:</w:t>
      </w:r>
    </w:p>
    <w:tbl>
      <w:tblPr>
        <w:tblStyle w:val="Tablaconcuadrcula"/>
        <w:tblW w:w="7085" w:type="dxa"/>
        <w:tblInd w:w="705" w:type="dxa"/>
        <w:tblLayout w:type="fixed"/>
        <w:tblLook w:val="04A0" w:firstRow="1" w:lastRow="0" w:firstColumn="1" w:lastColumn="0" w:noHBand="0" w:noVBand="1"/>
      </w:tblPr>
      <w:tblGrid>
        <w:gridCol w:w="263"/>
        <w:gridCol w:w="2142"/>
        <w:gridCol w:w="4680"/>
      </w:tblGrid>
      <w:tr w:rsidR="00905A4F" w14:paraId="77952BF3" w14:textId="77777777" w:rsidTr="00905A4F">
        <w:tc>
          <w:tcPr>
            <w:tcW w:w="263" w:type="dxa"/>
          </w:tcPr>
          <w:p w14:paraId="37F6123B" w14:textId="77777777" w:rsidR="00905A4F" w:rsidRDefault="00905A4F" w:rsidP="007630F6">
            <w:pPr>
              <w:jc w:val="center"/>
              <w:rPr>
                <w:lang w:val="es-MX"/>
              </w:rPr>
            </w:pPr>
            <w:bookmarkStart w:id="0" w:name="_Hlk228360614"/>
          </w:p>
        </w:tc>
        <w:tc>
          <w:tcPr>
            <w:tcW w:w="2142" w:type="dxa"/>
          </w:tcPr>
          <w:p w14:paraId="76262A56" w14:textId="1FEE6A2A" w:rsidR="00905A4F" w:rsidRPr="004050F3" w:rsidRDefault="00905A4F" w:rsidP="007630F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NOMBRE/MODELO</w:t>
            </w:r>
          </w:p>
        </w:tc>
        <w:tc>
          <w:tcPr>
            <w:tcW w:w="4680" w:type="dxa"/>
          </w:tcPr>
          <w:p w14:paraId="31331B55" w14:textId="1C029D39" w:rsidR="00905A4F" w:rsidRPr="004050F3" w:rsidRDefault="00905A4F" w:rsidP="007630F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DISPOSICIÓN FINAL DE LÍQUIDOS Y BARROS</w:t>
            </w:r>
          </w:p>
        </w:tc>
      </w:tr>
      <w:tr w:rsidR="00905A4F" w14:paraId="07F29812" w14:textId="77777777" w:rsidTr="00905A4F">
        <w:tc>
          <w:tcPr>
            <w:tcW w:w="263" w:type="dxa"/>
          </w:tcPr>
          <w:p w14:paraId="30C40F2D" w14:textId="77777777" w:rsidR="00905A4F" w:rsidRDefault="00905A4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142" w:type="dxa"/>
          </w:tcPr>
          <w:p w14:paraId="6C86FB99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  <w:tc>
          <w:tcPr>
            <w:tcW w:w="4680" w:type="dxa"/>
          </w:tcPr>
          <w:p w14:paraId="116F1D03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</w:tr>
      <w:tr w:rsidR="00905A4F" w14:paraId="27AC1F51" w14:textId="77777777" w:rsidTr="00905A4F">
        <w:tc>
          <w:tcPr>
            <w:tcW w:w="263" w:type="dxa"/>
          </w:tcPr>
          <w:p w14:paraId="00C0940E" w14:textId="77777777" w:rsidR="00905A4F" w:rsidRDefault="00905A4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142" w:type="dxa"/>
          </w:tcPr>
          <w:p w14:paraId="76FC8253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  <w:tc>
          <w:tcPr>
            <w:tcW w:w="4680" w:type="dxa"/>
          </w:tcPr>
          <w:p w14:paraId="50208E8F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</w:tr>
      <w:tr w:rsidR="00905A4F" w14:paraId="73662064" w14:textId="77777777" w:rsidTr="00905A4F">
        <w:tc>
          <w:tcPr>
            <w:tcW w:w="263" w:type="dxa"/>
          </w:tcPr>
          <w:p w14:paraId="113A2166" w14:textId="77777777" w:rsidR="00905A4F" w:rsidRDefault="00905A4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142" w:type="dxa"/>
          </w:tcPr>
          <w:p w14:paraId="7E1FF7A7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  <w:tc>
          <w:tcPr>
            <w:tcW w:w="4680" w:type="dxa"/>
          </w:tcPr>
          <w:p w14:paraId="2B6CCB50" w14:textId="77777777" w:rsidR="00905A4F" w:rsidRDefault="00905A4F" w:rsidP="007630F6">
            <w:pPr>
              <w:jc w:val="center"/>
              <w:rPr>
                <w:lang w:val="es-MX"/>
              </w:rPr>
            </w:pPr>
          </w:p>
        </w:tc>
      </w:tr>
      <w:bookmarkEnd w:id="0"/>
    </w:tbl>
    <w:p w14:paraId="642A2E41" w14:textId="1576908F" w:rsidR="00905A4F" w:rsidRDefault="00905A4F" w:rsidP="00905A4F">
      <w:pPr>
        <w:jc w:val="both"/>
      </w:pPr>
    </w:p>
    <w:p w14:paraId="00947566" w14:textId="7A0A8B03" w:rsidR="00905A4F" w:rsidRPr="000F574C" w:rsidRDefault="008321A0" w:rsidP="008321A0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  <w:u w:val="single"/>
        </w:rPr>
      </w:pPr>
      <w:r w:rsidRPr="000F574C">
        <w:rPr>
          <w:b/>
          <w:bCs/>
          <w:sz w:val="24"/>
          <w:szCs w:val="24"/>
          <w:u w:val="single"/>
        </w:rPr>
        <w:t>BAÑOS QUÍMICOS:</w:t>
      </w:r>
    </w:p>
    <w:p w14:paraId="0183F3A5" w14:textId="6A95E064" w:rsidR="008321A0" w:rsidRPr="000F574C" w:rsidRDefault="00C96ADC" w:rsidP="008321A0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t>Informar la gestión respecto de la disposición final de líquidos y barros almacenado en los baños químicos.</w:t>
      </w:r>
    </w:p>
    <w:p w14:paraId="12CE4E72" w14:textId="77777777" w:rsidR="00747A23" w:rsidRPr="000F574C" w:rsidRDefault="00747A23" w:rsidP="00747A23">
      <w:pPr>
        <w:pStyle w:val="Prrafodelista"/>
        <w:ind w:left="1440"/>
        <w:jc w:val="both"/>
        <w:rPr>
          <w:sz w:val="24"/>
          <w:szCs w:val="24"/>
        </w:rPr>
      </w:pPr>
    </w:p>
    <w:p w14:paraId="0B04446E" w14:textId="6736AC28" w:rsidR="00747A23" w:rsidRPr="000F574C" w:rsidRDefault="00747A23" w:rsidP="00747A23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  <w:u w:val="single"/>
        </w:rPr>
      </w:pPr>
      <w:r w:rsidRPr="000F574C">
        <w:rPr>
          <w:b/>
          <w:bCs/>
          <w:sz w:val="24"/>
          <w:szCs w:val="24"/>
          <w:u w:val="single"/>
        </w:rPr>
        <w:t>EMERGENCIAS AMBIENTALES:</w:t>
      </w:r>
    </w:p>
    <w:p w14:paraId="377757F8" w14:textId="6BE8BE37" w:rsidR="00782B7F" w:rsidRPr="000F574C" w:rsidRDefault="00782B7F" w:rsidP="00782B7F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0F574C">
        <w:rPr>
          <w:sz w:val="24"/>
          <w:szCs w:val="24"/>
        </w:rPr>
        <w:t>Listado de productos/sistemas de prevención y/o mitigación a utilizar en el servicio:</w:t>
      </w:r>
    </w:p>
    <w:tbl>
      <w:tblPr>
        <w:tblStyle w:val="Tablaconcuadrcula"/>
        <w:tblW w:w="7442" w:type="dxa"/>
        <w:tblInd w:w="525" w:type="dxa"/>
        <w:tblLayout w:type="fixed"/>
        <w:tblLook w:val="04A0" w:firstRow="1" w:lastRow="0" w:firstColumn="1" w:lastColumn="0" w:noHBand="0" w:noVBand="1"/>
      </w:tblPr>
      <w:tblGrid>
        <w:gridCol w:w="263"/>
        <w:gridCol w:w="2142"/>
        <w:gridCol w:w="2414"/>
        <w:gridCol w:w="2623"/>
      </w:tblGrid>
      <w:tr w:rsidR="00782B7F" w14:paraId="4F92D267" w14:textId="7C1B46BB" w:rsidTr="00782B7F">
        <w:tc>
          <w:tcPr>
            <w:tcW w:w="263" w:type="dxa"/>
          </w:tcPr>
          <w:p w14:paraId="3B8ED937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142" w:type="dxa"/>
          </w:tcPr>
          <w:p w14:paraId="722FE5A0" w14:textId="77777777" w:rsidR="00782B7F" w:rsidRPr="004050F3" w:rsidRDefault="00782B7F" w:rsidP="00782B7F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NOMBRE/MODELO</w:t>
            </w:r>
          </w:p>
        </w:tc>
        <w:tc>
          <w:tcPr>
            <w:tcW w:w="2414" w:type="dxa"/>
          </w:tcPr>
          <w:p w14:paraId="32891261" w14:textId="6342EF22" w:rsidR="00782B7F" w:rsidRPr="004050F3" w:rsidRDefault="00782B7F" w:rsidP="00782B7F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USO*</w:t>
            </w:r>
          </w:p>
        </w:tc>
        <w:tc>
          <w:tcPr>
            <w:tcW w:w="2623" w:type="dxa"/>
          </w:tcPr>
          <w:p w14:paraId="3D756095" w14:textId="42FB5BA1" w:rsidR="00782B7F" w:rsidRDefault="00782B7F" w:rsidP="00782B7F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ACCIÓN**</w:t>
            </w:r>
          </w:p>
        </w:tc>
      </w:tr>
      <w:tr w:rsidR="00782B7F" w14:paraId="097F68AB" w14:textId="5B06F64A" w:rsidTr="00782B7F">
        <w:tc>
          <w:tcPr>
            <w:tcW w:w="263" w:type="dxa"/>
          </w:tcPr>
          <w:p w14:paraId="4E9E97FA" w14:textId="77777777" w:rsidR="00782B7F" w:rsidRDefault="00782B7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142" w:type="dxa"/>
          </w:tcPr>
          <w:p w14:paraId="35393480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414" w:type="dxa"/>
          </w:tcPr>
          <w:p w14:paraId="6E9FF4CE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623" w:type="dxa"/>
          </w:tcPr>
          <w:p w14:paraId="35235DA2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</w:tr>
      <w:tr w:rsidR="00782B7F" w14:paraId="6B913DEB" w14:textId="28CBE725" w:rsidTr="00782B7F">
        <w:tc>
          <w:tcPr>
            <w:tcW w:w="263" w:type="dxa"/>
          </w:tcPr>
          <w:p w14:paraId="77DF15E6" w14:textId="77777777" w:rsidR="00782B7F" w:rsidRDefault="00782B7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142" w:type="dxa"/>
          </w:tcPr>
          <w:p w14:paraId="44581815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414" w:type="dxa"/>
          </w:tcPr>
          <w:p w14:paraId="02A0BD77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623" w:type="dxa"/>
          </w:tcPr>
          <w:p w14:paraId="316F415F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</w:tr>
      <w:tr w:rsidR="00782B7F" w14:paraId="5CD7D40C" w14:textId="142BA591" w:rsidTr="00782B7F">
        <w:tc>
          <w:tcPr>
            <w:tcW w:w="263" w:type="dxa"/>
          </w:tcPr>
          <w:p w14:paraId="3E014959" w14:textId="77777777" w:rsidR="00782B7F" w:rsidRDefault="00782B7F" w:rsidP="007630F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142" w:type="dxa"/>
          </w:tcPr>
          <w:p w14:paraId="5267B82B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414" w:type="dxa"/>
          </w:tcPr>
          <w:p w14:paraId="7011257B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  <w:tc>
          <w:tcPr>
            <w:tcW w:w="2623" w:type="dxa"/>
          </w:tcPr>
          <w:p w14:paraId="697B6D29" w14:textId="77777777" w:rsidR="00782B7F" w:rsidRDefault="00782B7F" w:rsidP="007630F6">
            <w:pPr>
              <w:jc w:val="center"/>
              <w:rPr>
                <w:lang w:val="es-MX"/>
              </w:rPr>
            </w:pPr>
          </w:p>
        </w:tc>
      </w:tr>
    </w:tbl>
    <w:p w14:paraId="2702297B" w14:textId="444F532B" w:rsidR="00782B7F" w:rsidRPr="00782B7F" w:rsidRDefault="00782B7F" w:rsidP="00782B7F">
      <w:pPr>
        <w:ind w:left="708"/>
        <w:jc w:val="center"/>
        <w:rPr>
          <w:b/>
          <w:bCs/>
          <w:sz w:val="18"/>
          <w:szCs w:val="18"/>
        </w:rPr>
      </w:pPr>
      <w:r w:rsidRPr="00782B7F">
        <w:rPr>
          <w:b/>
          <w:bCs/>
          <w:sz w:val="18"/>
          <w:szCs w:val="18"/>
        </w:rPr>
        <w:t>(*PREVENTIVO/MITIGACIÓN)</w:t>
      </w:r>
      <w:r>
        <w:rPr>
          <w:b/>
          <w:bCs/>
          <w:sz w:val="18"/>
          <w:szCs w:val="18"/>
        </w:rPr>
        <w:t xml:space="preserve">, </w:t>
      </w:r>
      <w:r w:rsidRPr="00782B7F">
        <w:rPr>
          <w:b/>
          <w:bCs/>
          <w:sz w:val="18"/>
          <w:szCs w:val="18"/>
        </w:rPr>
        <w:t>(** SUELO, AIRE, AGUA, VEGETACIÓN)</w:t>
      </w:r>
    </w:p>
    <w:p w14:paraId="1D6214BC" w14:textId="4BBD0021" w:rsidR="007E15A3" w:rsidRDefault="007E15A3" w:rsidP="00D33061">
      <w:pPr>
        <w:jc w:val="both"/>
      </w:pPr>
    </w:p>
    <w:p w14:paraId="76A5A7F8" w14:textId="0B09DDF9" w:rsidR="00D754E6" w:rsidRPr="000F574C" w:rsidRDefault="00D754E6" w:rsidP="00D754E6">
      <w:p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b/>
          <w:bCs/>
          <w:i/>
          <w:iCs/>
          <w:sz w:val="24"/>
          <w:szCs w:val="24"/>
          <w:lang w:val="es-MX"/>
        </w:rPr>
        <w:t>LA AUTORIDAD DE APLICACIÓN RESOLVERÁ SOBRE LA INSCRIPCIÓN EN EL REGISTRO PROVINCIAL DE PRESTADORES DE SERVICIOS AMBIENTALES Y AL HACERLO, SI CORRESPONDIERE</w:t>
      </w:r>
      <w:r w:rsidR="00927492" w:rsidRPr="000F574C">
        <w:rPr>
          <w:b/>
          <w:bCs/>
          <w:i/>
          <w:iCs/>
          <w:sz w:val="24"/>
          <w:szCs w:val="24"/>
          <w:lang w:val="es-MX"/>
        </w:rPr>
        <w:t xml:space="preserve">, </w:t>
      </w:r>
      <w:r w:rsidRPr="000F574C">
        <w:rPr>
          <w:b/>
          <w:bCs/>
          <w:i/>
          <w:iCs/>
          <w:sz w:val="24"/>
          <w:szCs w:val="24"/>
          <w:lang w:val="es-MX"/>
        </w:rPr>
        <w:t>EXPEDIRÁ LA PERTINENTE MATRÍCUL</w:t>
      </w:r>
      <w:r w:rsidR="006839D7" w:rsidRPr="000F574C">
        <w:rPr>
          <w:b/>
          <w:bCs/>
          <w:i/>
          <w:iCs/>
          <w:sz w:val="24"/>
          <w:szCs w:val="24"/>
          <w:lang w:val="es-MX"/>
        </w:rPr>
        <w:t>A, LA QUE NO TENDRÁ VENCIMIENTO.</w:t>
      </w:r>
    </w:p>
    <w:p w14:paraId="28CB728D" w14:textId="3D4B0ECB" w:rsidR="006839D7" w:rsidRPr="000F574C" w:rsidRDefault="00D754E6" w:rsidP="00D754E6">
      <w:pPr>
        <w:jc w:val="both"/>
        <w:rPr>
          <w:b/>
          <w:bCs/>
          <w:i/>
          <w:iCs/>
          <w:color w:val="FF0000"/>
          <w:sz w:val="24"/>
          <w:szCs w:val="24"/>
          <w:lang w:val="es-MX"/>
        </w:rPr>
      </w:pPr>
      <w:r w:rsidRPr="000F574C">
        <w:rPr>
          <w:b/>
          <w:bCs/>
          <w:i/>
          <w:iCs/>
          <w:color w:val="FF0000"/>
          <w:sz w:val="24"/>
          <w:szCs w:val="24"/>
          <w:lang w:val="es-MX"/>
        </w:rPr>
        <w:t>LOS PRESTADORES INSCRIPTOS DEBERÁN COMUNICAR A LA AUTORIDAD DE APLICACIÓN</w:t>
      </w:r>
      <w:r w:rsidR="006839D7" w:rsidRPr="000F574C">
        <w:rPr>
          <w:b/>
          <w:bCs/>
          <w:i/>
          <w:iCs/>
          <w:color w:val="FF0000"/>
          <w:sz w:val="24"/>
          <w:szCs w:val="24"/>
          <w:lang w:val="es-MX"/>
        </w:rPr>
        <w:t xml:space="preserve"> EN CAR</w:t>
      </w:r>
      <w:r w:rsidR="00B84F0F" w:rsidRPr="000F574C">
        <w:rPr>
          <w:b/>
          <w:bCs/>
          <w:i/>
          <w:iCs/>
          <w:color w:val="FF0000"/>
          <w:sz w:val="24"/>
          <w:szCs w:val="24"/>
          <w:lang w:val="es-MX"/>
        </w:rPr>
        <w:t>ÁC</w:t>
      </w:r>
      <w:r w:rsidR="006839D7" w:rsidRPr="000F574C">
        <w:rPr>
          <w:b/>
          <w:bCs/>
          <w:i/>
          <w:iCs/>
          <w:color w:val="FF0000"/>
          <w:sz w:val="24"/>
          <w:szCs w:val="24"/>
          <w:lang w:val="es-MX"/>
        </w:rPr>
        <w:t>CTER DE DDJJ</w:t>
      </w:r>
      <w:r w:rsidR="00B84F0F" w:rsidRPr="000F574C">
        <w:rPr>
          <w:b/>
          <w:bCs/>
          <w:i/>
          <w:iCs/>
          <w:color w:val="FF0000"/>
          <w:sz w:val="24"/>
          <w:szCs w:val="24"/>
          <w:lang w:val="es-MX"/>
        </w:rPr>
        <w:t>,</w:t>
      </w:r>
      <w:r w:rsidRPr="000F574C">
        <w:rPr>
          <w:b/>
          <w:bCs/>
          <w:i/>
          <w:iCs/>
          <w:color w:val="FF0000"/>
          <w:sz w:val="24"/>
          <w:szCs w:val="24"/>
          <w:lang w:val="es-MX"/>
        </w:rPr>
        <w:t xml:space="preserve"> TODO CAMBIO EN SU SITUACIÓN JURÍDICA QUE SEA RELEVANTE A LOS EFECTOS DE SU ESTADO DE INSCRIPCIÓN EN EL REGISTRO.</w:t>
      </w:r>
      <w:r w:rsidR="00927492" w:rsidRPr="000F574C">
        <w:rPr>
          <w:b/>
          <w:bCs/>
          <w:i/>
          <w:iCs/>
          <w:color w:val="FF0000"/>
          <w:sz w:val="24"/>
          <w:szCs w:val="24"/>
          <w:lang w:val="es-MX"/>
        </w:rPr>
        <w:t xml:space="preserve"> </w:t>
      </w:r>
      <w:r w:rsidR="006839D7" w:rsidRPr="000F574C">
        <w:rPr>
          <w:b/>
          <w:bCs/>
          <w:i/>
          <w:iCs/>
          <w:color w:val="FF0000"/>
          <w:sz w:val="24"/>
          <w:szCs w:val="24"/>
          <w:lang w:val="es-MX"/>
        </w:rPr>
        <w:t>ANTE LA ADVERTENCIA DE HABER:</w:t>
      </w:r>
    </w:p>
    <w:p w14:paraId="0000B709" w14:textId="05976664" w:rsidR="006839D7" w:rsidRPr="000F574C" w:rsidRDefault="0072610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proofErr w:type="gramStart"/>
      <w:r w:rsidRPr="000F574C">
        <w:rPr>
          <w:sz w:val="24"/>
          <w:szCs w:val="24"/>
        </w:rPr>
        <w:t>proporcionado información falsa o notoriamente incorrecta</w:t>
      </w:r>
      <w:proofErr w:type="gramEnd"/>
      <w:r w:rsidR="006839D7" w:rsidRPr="000F574C">
        <w:rPr>
          <w:sz w:val="24"/>
          <w:szCs w:val="24"/>
        </w:rPr>
        <w:t xml:space="preserve"> para su inscripción en el Registro Provincial de Prestadores de Servicios Ambientales.</w:t>
      </w:r>
    </w:p>
    <w:p w14:paraId="3D8D17AE" w14:textId="77777777" w:rsidR="006839D7" w:rsidRPr="000F574C" w:rsidRDefault="006839D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sz w:val="24"/>
          <w:szCs w:val="24"/>
        </w:rPr>
        <w:t xml:space="preserve">incluido información falsa o incorrecta en los estudios que realicen. </w:t>
      </w:r>
    </w:p>
    <w:p w14:paraId="0B2CBCE0" w14:textId="77777777" w:rsidR="006839D7" w:rsidRPr="000F574C" w:rsidRDefault="006839D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proofErr w:type="gramStart"/>
      <w:r w:rsidRPr="000F574C">
        <w:rPr>
          <w:sz w:val="24"/>
          <w:szCs w:val="24"/>
        </w:rPr>
        <w:t>presentado información</w:t>
      </w:r>
      <w:proofErr w:type="gramEnd"/>
      <w:r w:rsidRPr="000F574C">
        <w:rPr>
          <w:sz w:val="24"/>
          <w:szCs w:val="24"/>
        </w:rPr>
        <w:t xml:space="preserve"> de los estudios o informes de manera tal que induzcan a la autoridad competente a error o incorrecta apreciación del Estudio o Informe correspondiente. </w:t>
      </w:r>
    </w:p>
    <w:p w14:paraId="22A802EC" w14:textId="77777777" w:rsidR="006839D7" w:rsidRPr="000F574C" w:rsidRDefault="006839D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sz w:val="24"/>
          <w:szCs w:val="24"/>
        </w:rPr>
        <w:lastRenderedPageBreak/>
        <w:t xml:space="preserve">perdido la capacidad técnica que dio origen a su inscripción. </w:t>
      </w:r>
    </w:p>
    <w:p w14:paraId="2EA74BBC" w14:textId="77777777" w:rsidR="006839D7" w:rsidRPr="000F574C" w:rsidRDefault="006839D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sz w:val="24"/>
          <w:szCs w:val="24"/>
        </w:rPr>
        <w:t>omitido o retardado brindar la información que requiera la Autoridad de Aplicación.</w:t>
      </w:r>
    </w:p>
    <w:p w14:paraId="05C5CF70" w14:textId="75FEAAB7" w:rsidR="006839D7" w:rsidRPr="000F574C" w:rsidRDefault="006839D7" w:rsidP="006839D7">
      <w:pPr>
        <w:pStyle w:val="Prrafodelista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sz w:val="24"/>
          <w:szCs w:val="24"/>
        </w:rPr>
        <w:t>Incurrido en la no actualización del domicilio que hubiere denunciado ante la Autoridad de Aplicación.</w:t>
      </w:r>
    </w:p>
    <w:p w14:paraId="4AE5ADDB" w14:textId="4EF0B38F" w:rsidR="00665B6B" w:rsidRPr="000F574C" w:rsidRDefault="006839D7" w:rsidP="00782B7F">
      <w:pPr>
        <w:jc w:val="both"/>
        <w:rPr>
          <w:b/>
          <w:bCs/>
          <w:i/>
          <w:iCs/>
          <w:sz w:val="24"/>
          <w:szCs w:val="24"/>
          <w:lang w:val="es-MX"/>
        </w:rPr>
      </w:pPr>
      <w:r w:rsidRPr="000F574C">
        <w:rPr>
          <w:b/>
          <w:bCs/>
          <w:i/>
          <w:iCs/>
          <w:color w:val="FF0000"/>
          <w:sz w:val="24"/>
          <w:szCs w:val="24"/>
          <w:lang w:val="es-MX"/>
        </w:rPr>
        <w:t>LA AUTORIDAD DE APLICACIÓN PROCEDERA CON LA APLICACIÓN DE LA MEDIDA SANCIONATORIA QUE CORRESPONDA</w:t>
      </w:r>
      <w:r w:rsidRPr="000F574C">
        <w:rPr>
          <w:b/>
          <w:bCs/>
          <w:i/>
          <w:iCs/>
          <w:sz w:val="24"/>
          <w:szCs w:val="24"/>
          <w:lang w:val="es-MX"/>
        </w:rPr>
        <w:t>.</w:t>
      </w:r>
    </w:p>
    <w:p w14:paraId="03254F51" w14:textId="77777777" w:rsidR="00927492" w:rsidRPr="000F574C" w:rsidRDefault="00927492" w:rsidP="00782B7F">
      <w:pPr>
        <w:jc w:val="both"/>
        <w:rPr>
          <w:b/>
          <w:bCs/>
          <w:i/>
          <w:iCs/>
          <w:sz w:val="24"/>
          <w:szCs w:val="24"/>
          <w:lang w:val="es-MX"/>
        </w:rPr>
      </w:pPr>
    </w:p>
    <w:sectPr w:rsidR="00927492" w:rsidRPr="000F5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54"/>
    <w:multiLevelType w:val="hybridMultilevel"/>
    <w:tmpl w:val="CCC64E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32D"/>
    <w:multiLevelType w:val="hybridMultilevel"/>
    <w:tmpl w:val="E19843AC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03B07"/>
    <w:multiLevelType w:val="hybridMultilevel"/>
    <w:tmpl w:val="686E9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1D35"/>
    <w:multiLevelType w:val="hybridMultilevel"/>
    <w:tmpl w:val="5D329E76"/>
    <w:lvl w:ilvl="0" w:tplc="2C0A0017">
      <w:start w:val="1"/>
      <w:numFmt w:val="lowerLetter"/>
      <w:lvlText w:val="%1)"/>
      <w:lvlJc w:val="left"/>
      <w:pPr>
        <w:ind w:left="1788" w:hanging="360"/>
      </w:p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D154C2B"/>
    <w:multiLevelType w:val="hybridMultilevel"/>
    <w:tmpl w:val="209078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E75C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34844"/>
    <w:multiLevelType w:val="hybridMultilevel"/>
    <w:tmpl w:val="2728A244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2349B"/>
    <w:multiLevelType w:val="hybridMultilevel"/>
    <w:tmpl w:val="C7DCE71E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E474F1"/>
    <w:multiLevelType w:val="hybridMultilevel"/>
    <w:tmpl w:val="14E4F17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04811"/>
    <w:multiLevelType w:val="hybridMultilevel"/>
    <w:tmpl w:val="E89686C2"/>
    <w:lvl w:ilvl="0" w:tplc="2C0A0019">
      <w:start w:val="1"/>
      <w:numFmt w:val="lowerLetter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50153C"/>
    <w:multiLevelType w:val="hybridMultilevel"/>
    <w:tmpl w:val="A0FC5FFE"/>
    <w:lvl w:ilvl="0" w:tplc="1F74F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2973"/>
    <w:multiLevelType w:val="hybridMultilevel"/>
    <w:tmpl w:val="04F8E13E"/>
    <w:lvl w:ilvl="0" w:tplc="01D816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5215058">
    <w:abstractNumId w:val="0"/>
  </w:num>
  <w:num w:numId="2" w16cid:durableId="233706302">
    <w:abstractNumId w:val="9"/>
  </w:num>
  <w:num w:numId="3" w16cid:durableId="1478496884">
    <w:abstractNumId w:val="5"/>
  </w:num>
  <w:num w:numId="4" w16cid:durableId="925378321">
    <w:abstractNumId w:val="10"/>
  </w:num>
  <w:num w:numId="5" w16cid:durableId="1609922488">
    <w:abstractNumId w:val="3"/>
  </w:num>
  <w:num w:numId="6" w16cid:durableId="1506214616">
    <w:abstractNumId w:val="7"/>
  </w:num>
  <w:num w:numId="7" w16cid:durableId="1073818484">
    <w:abstractNumId w:val="4"/>
  </w:num>
  <w:num w:numId="8" w16cid:durableId="613711091">
    <w:abstractNumId w:val="6"/>
  </w:num>
  <w:num w:numId="9" w16cid:durableId="786850517">
    <w:abstractNumId w:val="8"/>
  </w:num>
  <w:num w:numId="10" w16cid:durableId="2127697544">
    <w:abstractNumId w:val="1"/>
  </w:num>
  <w:num w:numId="11" w16cid:durableId="71685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B"/>
    <w:rsid w:val="000F574C"/>
    <w:rsid w:val="00231193"/>
    <w:rsid w:val="002514C7"/>
    <w:rsid w:val="004050F3"/>
    <w:rsid w:val="005B2A83"/>
    <w:rsid w:val="005F3D7F"/>
    <w:rsid w:val="00630866"/>
    <w:rsid w:val="00665B6B"/>
    <w:rsid w:val="006839D7"/>
    <w:rsid w:val="00726107"/>
    <w:rsid w:val="00747A23"/>
    <w:rsid w:val="0075515B"/>
    <w:rsid w:val="007816F7"/>
    <w:rsid w:val="00782B7F"/>
    <w:rsid w:val="007E15A3"/>
    <w:rsid w:val="008076E1"/>
    <w:rsid w:val="008321A0"/>
    <w:rsid w:val="00905A4F"/>
    <w:rsid w:val="00927492"/>
    <w:rsid w:val="00A605FD"/>
    <w:rsid w:val="00A90C88"/>
    <w:rsid w:val="00AD1771"/>
    <w:rsid w:val="00AE2C09"/>
    <w:rsid w:val="00B84F0F"/>
    <w:rsid w:val="00C35FD4"/>
    <w:rsid w:val="00C96ADC"/>
    <w:rsid w:val="00CF3BAC"/>
    <w:rsid w:val="00D02200"/>
    <w:rsid w:val="00D06F41"/>
    <w:rsid w:val="00D33061"/>
    <w:rsid w:val="00D754E6"/>
    <w:rsid w:val="00DC48A6"/>
    <w:rsid w:val="00DD468C"/>
    <w:rsid w:val="00F21BB0"/>
    <w:rsid w:val="00F4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BB39"/>
  <w15:chartTrackingRefBased/>
  <w15:docId w15:val="{6467991B-8D37-4C5B-8E0E-07D319F7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B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5B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5B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F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aentradasambiente@neuquen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AMBIENTE-</dc:creator>
  <cp:keywords/>
  <dc:description/>
  <cp:lastModifiedBy>AMBIENTE-</cp:lastModifiedBy>
  <cp:revision>38</cp:revision>
  <cp:lastPrinted>2026-05-04T11:47:00Z</cp:lastPrinted>
  <dcterms:created xsi:type="dcterms:W3CDTF">2026-04-28T11:50:00Z</dcterms:created>
  <dcterms:modified xsi:type="dcterms:W3CDTF">2026-05-19T11:52:00Z</dcterms:modified>
</cp:coreProperties>
</file>